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D1B" w:rsidRDefault="00BD1D1B" w:rsidP="00BD1D1B">
      <w:pPr>
        <w:spacing w:after="0" w:line="264" w:lineRule="auto"/>
        <w:ind w:left="4395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 3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 Порядку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городское поселение» муниципального образования «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муниципальный район» Ленинградской области, утвержденному приказом комитета финансов от 01.11.2021 года № 93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ПЕРЕЧЕНЬ 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дополнительных кодов расходов классификации расходов бюджета 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«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муниципальный район» Ленинградской области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716"/>
        <w:gridCol w:w="7938"/>
      </w:tblGrid>
      <w:tr w:rsidR="00BD1D1B" w:rsidTr="00BD1D1B">
        <w:trPr>
          <w:trHeight w:val="375"/>
          <w:tblHeader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дополнительного кода расходов</w:t>
            </w:r>
          </w:p>
        </w:tc>
      </w:tr>
      <w:tr w:rsidR="00BD1D1B" w:rsidTr="00BD1D1B">
        <w:trPr>
          <w:trHeight w:val="2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Налог на имущество организаций</w:t>
            </w:r>
          </w:p>
        </w:tc>
      </w:tr>
      <w:tr w:rsidR="00BD1D1B" w:rsidTr="00BD1D1B">
        <w:trPr>
          <w:trHeight w:val="2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0000000401 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Организация проведения празднования 95-летия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Кингисеппского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Поддержка общественных организаций</w:t>
            </w:r>
          </w:p>
        </w:tc>
      </w:tr>
      <w:tr w:rsidR="00BD1D1B" w:rsidTr="00BD1D1B">
        <w:trPr>
          <w:trHeight w:val="88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Разработка проектов планировки территорий (проекты межеваний) муниципального образования и внесение изменений в них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Уплата членских взносов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 годовой арендной платы объектов недвижимого фонда собственности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технической инвентаризации и изготовление технических планов объектов недвижимости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0000000409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Начисление платы за наём жилых помещений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Ремонт муниципальных квартир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объектов недвижимого имущества в жилых домах, находящихся в собственности МО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поселение»</w:t>
            </w:r>
          </w:p>
        </w:tc>
      </w:tr>
      <w:tr w:rsidR="00BD1D1B" w:rsidTr="00BD1D1B">
        <w:trPr>
          <w:trHeight w:val="91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Взносы на капитальный ремонт муниципальных квартир, расположенных на территории МО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поселение»</w:t>
            </w:r>
          </w:p>
        </w:tc>
      </w:tr>
      <w:tr w:rsidR="00BD1D1B" w:rsidTr="00BD1D1B">
        <w:trPr>
          <w:trHeight w:val="661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Обслуживание аппаратно-программного комплекса АИС «Безопасный город»</w:t>
            </w:r>
          </w:p>
        </w:tc>
      </w:tr>
      <w:tr w:rsidR="00BD1D1B" w:rsidTr="00BD1D1B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0000000417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Проверка (внесение корректировок) и получение положительного заключения экспертизы по сметным расчетам на работы по ремонту дорог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0000000429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Объект «Строительство газопровода для газоснабжения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мкр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.«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Лесобиржа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0000000433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Подготовка проектно-сметной документации для строительства "Крытое поле для мини-футбола с искусственным покрытием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0000000435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Освобождение земельных площадей от нежелательной растительности борщевика Сосновского</w:t>
            </w:r>
          </w:p>
        </w:tc>
      </w:tr>
      <w:tr w:rsidR="00BD1D1B" w:rsidTr="00BD1D1B">
        <w:trPr>
          <w:trHeight w:val="53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0000000437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платы за электроэнергию уличного освещения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0000000438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Содержание, обслуживание, капитальный и текущий ремонт объектов уличного освещения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0000000439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Сертифицирование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спортивных объектов</w:t>
            </w:r>
          </w:p>
        </w:tc>
      </w:tr>
      <w:tr w:rsidR="00BD1D1B" w:rsidTr="00BD1D1B">
        <w:trPr>
          <w:trHeight w:val="60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Оформление города к праздникам</w:t>
            </w:r>
          </w:p>
        </w:tc>
      </w:tr>
      <w:tr w:rsidR="00BD1D1B" w:rsidTr="00BD1D1B">
        <w:trPr>
          <w:trHeight w:val="55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Озеленение территории и содержание объектов озеленения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0000000445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Ремонт и содержание детских городков и игровых площадок, находящихся в муниципальной собственности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Удаление аварийных деревьев и стрижка кустарников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Формирование крон деревьев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Ремонт и содержание фонтанов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Сбор и удаление ТКО с несанкционированных свалок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участия в акциях и субботниках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Выполнение работ по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акарицидной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обработке городских территорий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Содержание, обслуживание и ремонт объектов благоустройства, в том числе на территории, государственная собственность на которую не разграничена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Приобретение книжного фонда для городских библиотек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Проведение городских мероприятий</w:t>
            </w:r>
          </w:p>
        </w:tc>
      </w:tr>
      <w:tr w:rsidR="00BD1D1B" w:rsidTr="00BD1D1B">
        <w:trPr>
          <w:trHeight w:val="354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0000000459</w:t>
            </w:r>
          </w:p>
        </w:tc>
        <w:tc>
          <w:tcPr>
            <w:tcW w:w="7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Участие в Русских Ганзейских днях</w:t>
            </w:r>
          </w:p>
        </w:tc>
      </w:tr>
      <w:tr w:rsidR="00BD1D1B" w:rsidTr="00BD1D1B">
        <w:trPr>
          <w:trHeight w:val="35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1D1B" w:rsidRDefault="00BD1D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1B" w:rsidRDefault="00BD1D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0000000479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Объект «Строительство объектов инженерной и транспортной инфраструктуры на территории квартала индивидуальной жилой застройки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мкр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.«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Новый Луцк»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приборов учета</w:t>
            </w:r>
          </w:p>
        </w:tc>
      </w:tr>
      <w:tr w:rsidR="00BD1D1B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0000000507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соблюдению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требований обеспечения безопасности объектов спорта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 проведении физкультурно-массовых мероприятий</w:t>
            </w:r>
          </w:p>
        </w:tc>
      </w:tr>
      <w:tr w:rsidR="00BD1D1B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0000000508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Издание книги Назарова В.В., Назаровой И.Н. "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Ямбургские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стекольные заводы. Первая половина 18 века: историко-библиографический очерк"</w:t>
            </w:r>
          </w:p>
        </w:tc>
      </w:tr>
      <w:tr w:rsidR="00BD1D1B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0000000515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Изготовление и монтаж памятных стендов в Роще 500</w:t>
            </w:r>
          </w:p>
        </w:tc>
      </w:tr>
      <w:tr w:rsidR="00BD1D1B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Pr="001A3684" w:rsidRDefault="00BD1D1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1A3684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0000000516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1A3684" w:rsidRDefault="002604F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1A3684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Разработка проектно-сметной документации по реставрации объекта культурного наследия регионального значения, расположенного по адресу: г. Кингисепп, пр. Карла  Маркса, 3Д, сооружение 1</w:t>
            </w:r>
          </w:p>
        </w:tc>
      </w:tr>
      <w:tr w:rsidR="00BD1D1B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0000000519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по ремонту здания конюшни конного клуба "Паж", расположенного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ул.Комсомоловка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д.11</w:t>
            </w:r>
          </w:p>
        </w:tc>
      </w:tr>
      <w:tr w:rsidR="00BD1D1B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Установка подъемника для маломобильных групп населения для городской библиотеки "Литературный дом", расположенной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ул.Крикковское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шоссе, д.6а</w:t>
            </w:r>
          </w:p>
        </w:tc>
      </w:tr>
      <w:tr w:rsidR="00BD1D1B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0000000521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Техническое обслуживание и содержание сценического оборудования в ГДК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пр.Карла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Маркса, д.40</w:t>
            </w:r>
          </w:p>
        </w:tc>
      </w:tr>
      <w:tr w:rsidR="00BD1D1B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0000000535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Нотариальные услуги по оформлению прав на наследственное имущество</w:t>
            </w:r>
          </w:p>
        </w:tc>
      </w:tr>
      <w:tr w:rsidR="00BD1D1B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0000000545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Благоустройство на территориях избирательных округов</w:t>
            </w:r>
          </w:p>
        </w:tc>
      </w:tr>
      <w:tr w:rsidR="00BD1D1B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0000000556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и содержание нежилого помещения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Крикковское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шоссе, д.2</w:t>
            </w:r>
          </w:p>
        </w:tc>
      </w:tr>
      <w:tr w:rsidR="00BD1D1B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0000000567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Проектирование объекта "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городское кладбище вблизи деревни Комаровка МО "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Большелуцкое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поселение" МО "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муниципальный район"</w:t>
            </w:r>
          </w:p>
        </w:tc>
      </w:tr>
      <w:tr w:rsidR="00BD1D1B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0000000578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Техническое обслуживание наружного газопровода по адресу: г. Кингисепп, ул.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Б.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Гражданская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д.2</w:t>
            </w:r>
          </w:p>
        </w:tc>
      </w:tr>
      <w:tr w:rsidR="00BD1D1B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0000000579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техники и оборудования</w:t>
            </w:r>
          </w:p>
        </w:tc>
      </w:tr>
      <w:tr w:rsidR="00BD1D1B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0000000584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территории летнего сада</w:t>
            </w:r>
          </w:p>
        </w:tc>
      </w:tr>
      <w:tr w:rsidR="00BD1D1B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0000000585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Удаление аварийно-опасных деревьев в условиях повышенной стесненности на кладбищах г. Кингисеппа</w:t>
            </w:r>
          </w:p>
        </w:tc>
      </w:tr>
      <w:tr w:rsidR="00BD1D1B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0000000586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полнение инженерно-геодезических изысканий земельных участков части территорий МО "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городское поселение"</w:t>
            </w:r>
          </w:p>
        </w:tc>
      </w:tr>
      <w:tr w:rsidR="00BD1D1B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0000000589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мест (площадок) накопления ТКО в микрорайонах частного сектора г. Кингисеппа</w:t>
            </w:r>
          </w:p>
        </w:tc>
      </w:tr>
      <w:tr w:rsidR="00BD1D1B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Ремонт автодорожного моста через р. Луга в г. Кингисепп</w:t>
            </w:r>
          </w:p>
        </w:tc>
      </w:tr>
      <w:tr w:rsidR="00BD1D1B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0000000592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Проектирование и строительство объекта "ул. </w:t>
            </w:r>
            <w:proofErr w:type="gramStart"/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Восточная</w:t>
            </w:r>
            <w:proofErr w:type="gramEnd"/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 (на участке от ул. Ковалевского до ул. </w:t>
            </w:r>
            <w:proofErr w:type="spellStart"/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Крикковское</w:t>
            </w:r>
            <w:proofErr w:type="spellEnd"/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 шоссе в 6 </w:t>
            </w:r>
            <w:proofErr w:type="spellStart"/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. г. Кингисеппа)"</w:t>
            </w:r>
          </w:p>
        </w:tc>
      </w:tr>
      <w:tr w:rsidR="00BD1D1B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0000000599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Приобретение микроавтобуса</w:t>
            </w:r>
          </w:p>
        </w:tc>
      </w:tr>
      <w:tr w:rsidR="00BD1D1B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0000000596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Выполнение кадастровых работ и постановка на кадастровый учет земельных участков</w:t>
            </w:r>
          </w:p>
        </w:tc>
      </w:tr>
      <w:tr w:rsidR="00BD1D1B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0000000601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Разработка проектов межевания территорий кадастровых кварталов</w:t>
            </w:r>
          </w:p>
        </w:tc>
      </w:tr>
      <w:tr w:rsidR="00BD1D1B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0000000603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Выполнение работ по подготовке документов, содержащих графическое и текстовое описание местоположения границ г. Кингисеппа, перечень координат характерных точек этих зон в системе координат, с целью внесения сведений о границах в ЕГРН</w:t>
            </w:r>
          </w:p>
        </w:tc>
      </w:tr>
      <w:tr w:rsidR="00BD1D1B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0000000606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 по проведению определения рыночной цены муниципального имущества по программе приватизации</w:t>
            </w:r>
          </w:p>
        </w:tc>
      </w:tr>
      <w:tr w:rsidR="00861204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04" w:rsidRPr="00706A6C" w:rsidRDefault="0086120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</w:pPr>
            <w:r w:rsidRPr="00706A6C"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  <w:t>0000000607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04" w:rsidRPr="00706A6C" w:rsidRDefault="0070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706A6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Внесение изменений в информацию лицевого счета юридического лица</w:t>
            </w:r>
          </w:p>
        </w:tc>
      </w:tr>
      <w:tr w:rsidR="00BD1D1B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0000000619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и обслуживание детского игрового парка с устройством площадки для скейтбордистов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 дома 1/10б</w:t>
            </w:r>
          </w:p>
        </w:tc>
      </w:tr>
      <w:tr w:rsidR="00BD1D1B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0000000624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Проектно-изыскательские работы по объекту "Строительство водозаборных сооружений в рамках реконструкции существующего водозабора "Сережино" в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ингисеппе</w:t>
            </w:r>
            <w:proofErr w:type="spellEnd"/>
          </w:p>
        </w:tc>
      </w:tr>
      <w:tr w:rsidR="00BD1D1B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0000000634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укреплению берега реки Луга и ликвидации последствий негативного воздействия вод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"Новый Луцк",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лободская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д.5</w:t>
            </w:r>
          </w:p>
        </w:tc>
      </w:tr>
      <w:tr w:rsidR="00BD1D1B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C40125" w:rsidRDefault="00BD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0000000635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C40125" w:rsidRDefault="00C40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Разработка дизайн-проекта концепции и проектно-сметной документации на выполнение работ по благоустройству общественной территории улицы Октябрьская </w:t>
            </w:r>
            <w:proofErr w:type="spellStart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г</w:t>
            </w:r>
            <w:proofErr w:type="gramStart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.К</w:t>
            </w:r>
            <w:proofErr w:type="gramEnd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ингисепп</w:t>
            </w:r>
            <w:proofErr w:type="spellEnd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Ленинградской области</w:t>
            </w:r>
          </w:p>
        </w:tc>
      </w:tr>
      <w:tr w:rsidR="00BD1D1B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автомобильной дороги по ул.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Вокзальная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г. Кингисепп</w:t>
            </w:r>
          </w:p>
        </w:tc>
      </w:tr>
      <w:tr w:rsidR="00BD1D1B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автомобильной дороги по ул.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Железнодорожная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г. Кингисепп</w:t>
            </w:r>
          </w:p>
        </w:tc>
      </w:tr>
      <w:tr w:rsidR="00BD1D1B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недостающих или замена существующих автопавильонов</w:t>
            </w:r>
          </w:p>
        </w:tc>
      </w:tr>
      <w:tr w:rsidR="00BD1D1B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надлежащего состояния источников противопожарного водоснабжения</w:t>
            </w:r>
          </w:p>
        </w:tc>
      </w:tr>
      <w:tr w:rsidR="00BD1D1B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Проектно-изыскательские работы (разработка проекта планировки территории и проекта межевания территории) линейных объектов</w:t>
            </w:r>
          </w:p>
        </w:tc>
      </w:tr>
      <w:tr w:rsidR="00BD1D1B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0000000641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Подростки рабочего отряда при главе администрации</w:t>
            </w:r>
          </w:p>
        </w:tc>
      </w:tr>
      <w:tr w:rsidR="00BD1D1B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0000000643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Оказание услуг по информационному обеспечению телевещания по освещению мероприятий культуры, спорта и молодежной политики и деятельности муниципальных учреждений</w:t>
            </w:r>
          </w:p>
        </w:tc>
      </w:tr>
      <w:tr w:rsidR="008542FA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42FA" w:rsidRPr="00FE22C5" w:rsidRDefault="008542FA" w:rsidP="00854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0000000644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42FA" w:rsidRPr="00FE22C5" w:rsidRDefault="00854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Строительный контроль на ремонт автодорожного моста через </w:t>
            </w:r>
            <w:proofErr w:type="spellStart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р</w:t>
            </w:r>
            <w:proofErr w:type="gramStart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.Л</w:t>
            </w:r>
            <w:proofErr w:type="gramEnd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уга</w:t>
            </w:r>
            <w:proofErr w:type="spellEnd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г.Кингисепп</w:t>
            </w:r>
            <w:proofErr w:type="spellEnd"/>
          </w:p>
        </w:tc>
      </w:tr>
    </w:tbl>
    <w:p w:rsidR="00BD1D1B" w:rsidRDefault="00BD1D1B" w:rsidP="00BD1D1B">
      <w:pPr>
        <w:spacing w:after="0" w:line="264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326C8" w:rsidRDefault="00E326C8"/>
    <w:sectPr w:rsidR="00E32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8EA"/>
    <w:rsid w:val="001A3684"/>
    <w:rsid w:val="002604F8"/>
    <w:rsid w:val="002A2D86"/>
    <w:rsid w:val="00706A6C"/>
    <w:rsid w:val="008542FA"/>
    <w:rsid w:val="00861204"/>
    <w:rsid w:val="00BC38EA"/>
    <w:rsid w:val="00BD1D1B"/>
    <w:rsid w:val="00C40125"/>
    <w:rsid w:val="00E326C8"/>
    <w:rsid w:val="00FE2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5</Pages>
  <Words>1134</Words>
  <Characters>6464</Characters>
  <Application>Microsoft Office Word</Application>
  <DocSecurity>0</DocSecurity>
  <Lines>53</Lines>
  <Paragraphs>15</Paragraphs>
  <ScaleCrop>false</ScaleCrop>
  <Company/>
  <LinksUpToDate>false</LinksUpToDate>
  <CharactersWithSpaces>7583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DOV</cp:lastModifiedBy>
  <cp:revision>10</cp:revision>
  <dcterms:created xsi:type="dcterms:W3CDTF">2022-03-28T05:36:00Z</dcterms:created>
  <dcterms:modified xsi:type="dcterms:W3CDTF">2022-06-22T12:31:00Z</dcterms:modified>
</cp:coreProperties>
</file>